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05AF4" w14:textId="3E4FB7E4" w:rsidR="00D8629B" w:rsidRDefault="00B73A4A" w:rsidP="00587EA8">
      <w:pPr>
        <w:pStyle w:val="berschrift2"/>
      </w:pPr>
      <w:r>
        <w:t>PR 2023</w:t>
      </w:r>
      <w:r w:rsidR="00D8629B">
        <w:t xml:space="preserve"> – NUMroto X</w:t>
      </w:r>
      <w:r>
        <w:t>, Release 18.09.2023</w:t>
      </w:r>
    </w:p>
    <w:p w14:paraId="40B9D419" w14:textId="77777777" w:rsidR="00D8629B" w:rsidRDefault="00D8629B" w:rsidP="00CC12DF">
      <w:pPr>
        <w:rPr>
          <w:rFonts w:ascii="Arial" w:hAnsi="Arial" w:cs="Arial"/>
          <w:b/>
        </w:rPr>
      </w:pPr>
    </w:p>
    <w:p w14:paraId="1C4F95BC" w14:textId="7A3E3D12" w:rsidR="0041616F" w:rsidRPr="00BF3A83" w:rsidRDefault="0041616F" w:rsidP="00587EA8">
      <w:pPr>
        <w:pStyle w:val="Titel"/>
      </w:pPr>
      <w:r w:rsidRPr="00BF3A83">
        <w:t>NUMroto X</w:t>
      </w:r>
    </w:p>
    <w:p w14:paraId="342FFBFA" w14:textId="77777777" w:rsidR="0041616F" w:rsidRPr="00CC12DF" w:rsidRDefault="0041616F" w:rsidP="00CC12DF">
      <w:pPr>
        <w:rPr>
          <w:rFonts w:ascii="Arial" w:hAnsi="Arial" w:cs="Arial"/>
        </w:rPr>
      </w:pPr>
    </w:p>
    <w:p w14:paraId="2FE285E1" w14:textId="77777777" w:rsidR="00505197" w:rsidRPr="00587EA8" w:rsidRDefault="00813B3D" w:rsidP="00587EA8">
      <w:pPr>
        <w:rPr>
          <w:b/>
        </w:rPr>
      </w:pPr>
      <w:r w:rsidRPr="00587EA8">
        <w:rPr>
          <w:b/>
        </w:rPr>
        <w:t xml:space="preserve">Mit NUMroto X erhält </w:t>
      </w:r>
      <w:r w:rsidR="00C07BE5" w:rsidRPr="00587EA8">
        <w:rPr>
          <w:b/>
        </w:rPr>
        <w:t xml:space="preserve">NUMROTO eine neue Produktlinie, welche </w:t>
      </w:r>
      <w:r w:rsidR="00505197" w:rsidRPr="00587EA8">
        <w:rPr>
          <w:b/>
        </w:rPr>
        <w:t>das bestehende Softwarepaket ergänzen und sukzessive ablösen wird.</w:t>
      </w:r>
    </w:p>
    <w:p w14:paraId="2036DD56" w14:textId="01F482A8" w:rsidR="00505197" w:rsidRPr="00CC12DF" w:rsidRDefault="00505197" w:rsidP="00587EA8">
      <w:r w:rsidRPr="00CC12DF">
        <w:t xml:space="preserve">NUMroto X </w:t>
      </w:r>
      <w:r w:rsidR="00CC6811" w:rsidRPr="00CC12DF">
        <w:t>ist</w:t>
      </w:r>
      <w:r w:rsidRPr="00CC12DF">
        <w:t xml:space="preserve"> von Grund auf neu</w:t>
      </w:r>
      <w:r w:rsidR="00AF4556">
        <w:t xml:space="preserve"> </w:t>
      </w:r>
      <w:r w:rsidR="00AF4556" w:rsidRPr="00F05E3D">
        <w:t>programmiert</w:t>
      </w:r>
      <w:r w:rsidR="0041616F" w:rsidRPr="00CC12DF">
        <w:t>,</w:t>
      </w:r>
      <w:r w:rsidRPr="00CC12DF">
        <w:t xml:space="preserve"> wobei besonders darauf geachtet wurde, modernste Ansätze und zeitgemässe Technologien zu verwenden.</w:t>
      </w:r>
      <w:r w:rsidR="00F33FDE" w:rsidRPr="00CC12DF">
        <w:t xml:space="preserve"> Dies </w:t>
      </w:r>
      <w:r w:rsidR="00E57D82" w:rsidRPr="00CC12DF">
        <w:t>erlaubt einerseits</w:t>
      </w:r>
      <w:r w:rsidR="00F33FDE" w:rsidRPr="00CC12DF">
        <w:t xml:space="preserve"> die Umsetzung </w:t>
      </w:r>
      <w:r w:rsidR="00E57D82" w:rsidRPr="00CC12DF">
        <w:t xml:space="preserve">anspruchsvoller Anforderungen für das Werkzeugschleifen und ermöglicht im Gegenzug die Nutzung neuster Möglichkeiten und Funktionen </w:t>
      </w:r>
      <w:r w:rsidR="0041616F" w:rsidRPr="00CC12DF">
        <w:t>von</w:t>
      </w:r>
      <w:r w:rsidR="00E57D82" w:rsidRPr="00CC12DF">
        <w:t xml:space="preserve"> modernen Computersysteme</w:t>
      </w:r>
      <w:r w:rsidR="0041616F" w:rsidRPr="00CC12DF">
        <w:t>n</w:t>
      </w:r>
      <w:r w:rsidR="00E57D82" w:rsidRPr="00CC12DF">
        <w:t>.</w:t>
      </w:r>
      <w:r w:rsidRPr="00CC12DF">
        <w:t xml:space="preserve"> Nach NUMROTO</w:t>
      </w:r>
      <w:r w:rsidR="009E1159" w:rsidRPr="00CC12DF">
        <w:t xml:space="preserve"> </w:t>
      </w:r>
      <w:r w:rsidR="0041616F" w:rsidRPr="00CC12DF">
        <w:t>DOS</w:t>
      </w:r>
      <w:r w:rsidRPr="00CC12DF">
        <w:t xml:space="preserve"> und NUMROTO</w:t>
      </w:r>
      <w:r w:rsidRPr="00722B97">
        <w:rPr>
          <w:i/>
        </w:rPr>
        <w:t>plus</w:t>
      </w:r>
      <w:r w:rsidRPr="00CC12DF">
        <w:t xml:space="preserve"> wird mit NUMroto X ein neues Kapitel </w:t>
      </w:r>
      <w:r w:rsidR="008719DD" w:rsidRPr="00CC12DF">
        <w:t xml:space="preserve">aufgeschlagen, welches unsere Kunden langfristig mit den gewohnten hohen </w:t>
      </w:r>
      <w:r w:rsidR="000960D3" w:rsidRPr="00CC12DF">
        <w:t>Standards</w:t>
      </w:r>
      <w:r w:rsidR="008719DD" w:rsidRPr="00CC12DF">
        <w:t xml:space="preserve"> der NUMROTO Technologie versorgen wird.</w:t>
      </w:r>
    </w:p>
    <w:p w14:paraId="73D5E27D" w14:textId="553FAA6F" w:rsidR="008719DD" w:rsidRDefault="008719DD" w:rsidP="00587EA8">
      <w:r w:rsidRPr="00CC12DF">
        <w:t>Wie die bestehende Lösung NUMROTO</w:t>
      </w:r>
      <w:r w:rsidRPr="00722B97">
        <w:rPr>
          <w:i/>
        </w:rPr>
        <w:t>plus</w:t>
      </w:r>
      <w:r w:rsidRPr="00CC12DF">
        <w:t xml:space="preserve"> ist auch NUMroto X als Desktopanwendung konzipiert und wird in </w:t>
      </w:r>
      <w:r w:rsidR="00F33FDE" w:rsidRPr="00CC12DF">
        <w:t>derselben</w:t>
      </w:r>
      <w:r w:rsidRPr="00CC12DF">
        <w:t xml:space="preserve"> Version als </w:t>
      </w:r>
      <w:r w:rsidR="00907BA2" w:rsidRPr="00CC12DF">
        <w:t xml:space="preserve">Anwendung auf </w:t>
      </w:r>
      <w:r w:rsidR="00641664">
        <w:t xml:space="preserve">dem PC </w:t>
      </w:r>
      <w:r w:rsidR="00907BA2" w:rsidRPr="00CC12DF">
        <w:t>der Schleifm</w:t>
      </w:r>
      <w:r w:rsidRPr="00CC12DF">
        <w:t>aschine</w:t>
      </w:r>
      <w:r w:rsidR="00907BA2" w:rsidRPr="00CC12DF">
        <w:t xml:space="preserve"> </w:t>
      </w:r>
      <w:r w:rsidR="00641664">
        <w:t xml:space="preserve">als auch auf dem Programmierplatz-PC </w:t>
      </w:r>
      <w:r w:rsidRPr="00CC12DF">
        <w:t xml:space="preserve">zur Verfügung stehen. </w:t>
      </w:r>
      <w:r w:rsidR="00FC22C3" w:rsidRPr="00CC12DF">
        <w:t>Bewährte Konzepte wie Multiuser-Datenbank, Prozessanalyse mit NUM</w:t>
      </w:r>
      <w:r w:rsidR="00CC6811" w:rsidRPr="00CC12DF">
        <w:t>ROTO</w:t>
      </w:r>
      <w:r w:rsidR="00FC22C3" w:rsidRPr="00CC12DF">
        <w:t xml:space="preserve">-3D sowie die Produktdokumentation mit </w:t>
      </w:r>
      <w:proofErr w:type="spellStart"/>
      <w:r w:rsidR="00FC22C3" w:rsidRPr="00CC12DF">
        <w:t>NUMROTOdraw</w:t>
      </w:r>
      <w:proofErr w:type="spellEnd"/>
      <w:r w:rsidR="00FC22C3" w:rsidRPr="00CC12DF">
        <w:t xml:space="preserve"> werden auch mit NUMroto X bestehen bleiben.</w:t>
      </w:r>
    </w:p>
    <w:p w14:paraId="2BB3F9B5" w14:textId="4B441C66" w:rsidR="00867548" w:rsidRPr="00CC12DF" w:rsidRDefault="00867548" w:rsidP="00587EA8"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27F5305" wp14:editId="052C465A">
            <wp:extent cx="5760720" cy="3474720"/>
            <wp:effectExtent l="0" t="0" r="0" b="0"/>
            <wp:docPr id="1" name="Grafik 1" descr="NUMroto X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roto X Screensh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C2BA" w14:textId="067A3B65" w:rsidR="00DA2F3D" w:rsidRPr="00CC12DF" w:rsidRDefault="00DA2F3D" w:rsidP="00587EA8">
      <w:r w:rsidRPr="00CC12DF">
        <w:t>Bei der Entwicklung v</w:t>
      </w:r>
      <w:r w:rsidR="00A52316" w:rsidRPr="00CC12DF">
        <w:t xml:space="preserve">on NUMroto X wurden </w:t>
      </w:r>
      <w:r w:rsidR="004F1F9A" w:rsidRPr="00CC12DF">
        <w:t>verschiedene</w:t>
      </w:r>
      <w:r w:rsidR="00AC7B77" w:rsidRPr="00CC12DF">
        <w:t xml:space="preserve"> innovative</w:t>
      </w:r>
      <w:r w:rsidR="004F1F9A" w:rsidRPr="00CC12DF">
        <w:t xml:space="preserve"> </w:t>
      </w:r>
      <w:r w:rsidR="00641664">
        <w:t>S</w:t>
      </w:r>
      <w:r w:rsidR="00641664" w:rsidRPr="00CC12DF">
        <w:t xml:space="preserve">chwerpunkte </w:t>
      </w:r>
      <w:r w:rsidR="004F1F9A" w:rsidRPr="00CC12DF">
        <w:t xml:space="preserve">umgesetzt. </w:t>
      </w:r>
      <w:r w:rsidR="00F33FDE" w:rsidRPr="00CC12DF">
        <w:t>Die</w:t>
      </w:r>
      <w:r w:rsidR="00086727" w:rsidRPr="00CC12DF">
        <w:t xml:space="preserve"> Oberfläche </w:t>
      </w:r>
      <w:r w:rsidR="00F33FDE" w:rsidRPr="00CC12DF">
        <w:t>setzt</w:t>
      </w:r>
      <w:r w:rsidR="006503FD" w:rsidRPr="00CC12DF">
        <w:t>,</w:t>
      </w:r>
      <w:r w:rsidR="00086727" w:rsidRPr="00CC12DF">
        <w:t xml:space="preserve"> anstelle von verschachtelten Dialogen</w:t>
      </w:r>
      <w:r w:rsidR="006503FD" w:rsidRPr="00CC12DF">
        <w:t>,</w:t>
      </w:r>
      <w:r w:rsidR="00086727" w:rsidRPr="00CC12DF">
        <w:t xml:space="preserve"> auf scrollbare Bereic</w:t>
      </w:r>
      <w:r w:rsidR="00955DA7" w:rsidRPr="00CC12DF">
        <w:t>he, welche die zahlr</w:t>
      </w:r>
      <w:r w:rsidR="00086727" w:rsidRPr="00CC12DF">
        <w:t>e</w:t>
      </w:r>
      <w:r w:rsidR="00955DA7" w:rsidRPr="00CC12DF">
        <w:t>i</w:t>
      </w:r>
      <w:r w:rsidR="00086727" w:rsidRPr="00CC12DF">
        <w:t xml:space="preserve">chen Parameter übersichtlich darstellen. Benutzereingaben werden unmittelbar </w:t>
      </w:r>
      <w:r w:rsidR="000921CC" w:rsidRPr="00CC12DF">
        <w:t xml:space="preserve">ausgewertet und </w:t>
      </w:r>
      <w:r w:rsidR="00086727" w:rsidRPr="00CC12DF">
        <w:t>in Bearb</w:t>
      </w:r>
      <w:r w:rsidR="000921CC" w:rsidRPr="00CC12DF">
        <w:t>eitungsbahnen umgerechnet</w:t>
      </w:r>
      <w:r w:rsidR="00CC6811" w:rsidRPr="00CC12DF">
        <w:rPr>
          <w:color w:val="00B050"/>
        </w:rPr>
        <w:t>,</w:t>
      </w:r>
      <w:r w:rsidR="000921CC" w:rsidRPr="00CC12DF">
        <w:t xml:space="preserve"> was eine schnelle Werkstückvisualisierung erlaubt. Dies ermöglicht</w:t>
      </w:r>
      <w:r w:rsidR="006503FD" w:rsidRPr="00CC12DF">
        <w:t>,</w:t>
      </w:r>
      <w:r w:rsidR="000921CC" w:rsidRPr="00CC12DF">
        <w:t xml:space="preserve"> die Auswirkungen von Parameteränderungen in Echtzeit zu beobachten. Die </w:t>
      </w:r>
      <w:r w:rsidR="0041616F" w:rsidRPr="00CC12DF">
        <w:t xml:space="preserve">neuartige </w:t>
      </w:r>
      <w:r w:rsidR="000921CC" w:rsidRPr="00CC12DF">
        <w:t>Visualisierung berechnet</w:t>
      </w:r>
      <w:r w:rsidR="0041616F" w:rsidRPr="00CC12DF">
        <w:t xml:space="preserve"> hierzu</w:t>
      </w:r>
      <w:r w:rsidR="000921CC" w:rsidRPr="00CC12DF">
        <w:t xml:space="preserve"> für </w:t>
      </w:r>
      <w:r w:rsidR="00EE073D" w:rsidRPr="00CC12DF">
        <w:t>jede Zoomstufe ein pixelgenaues Bild, welches jedes noch so kleine Detail sichtbar macht.</w:t>
      </w:r>
    </w:p>
    <w:p w14:paraId="21615A60" w14:textId="1533D5DD" w:rsidR="00E57D82" w:rsidRPr="00CC12DF" w:rsidRDefault="00E57D82" w:rsidP="00587EA8">
      <w:r w:rsidRPr="00CC12DF">
        <w:lastRenderedPageBreak/>
        <w:t xml:space="preserve">Ganz neue Wege geht NUMroto X </w:t>
      </w:r>
      <w:r w:rsidR="00845317" w:rsidRPr="00CC12DF">
        <w:t>bei der Definition und Organisation von Tastzyklen. Diese können neu</w:t>
      </w:r>
      <w:r w:rsidR="006503FD" w:rsidRPr="00CC12DF">
        <w:t>,</w:t>
      </w:r>
      <w:r w:rsidR="00845317" w:rsidRPr="00CC12DF">
        <w:t xml:space="preserve"> analog zu Schleifbearbeitungen</w:t>
      </w:r>
      <w:r w:rsidR="006503FD" w:rsidRPr="00CC12DF">
        <w:t>,</w:t>
      </w:r>
      <w:r w:rsidR="00845317" w:rsidRPr="00CC12DF">
        <w:t xml:space="preserve"> in Abläufen bzw. Sequenzen erfasst werden. </w:t>
      </w:r>
      <w:r w:rsidR="0046107A" w:rsidRPr="00CC12DF">
        <w:t xml:space="preserve">Auf diese Weise lassen sich die verschiedenen Tastvorgänge übersichtlich darstellen und vom Anwender einrichten. </w:t>
      </w:r>
      <w:r w:rsidR="00845317" w:rsidRPr="00CC12DF">
        <w:t>Für das selbe Werkzeug können beliebig viele Sequenzen erstellt werden, welche Schleifbearbeitungen, Tast</w:t>
      </w:r>
      <w:r w:rsidR="0046107A" w:rsidRPr="00CC12DF">
        <w:t>- und Abricht</w:t>
      </w:r>
      <w:r w:rsidR="00845317" w:rsidRPr="00CC12DF">
        <w:t>zyklen ode</w:t>
      </w:r>
      <w:r w:rsidR="0046107A" w:rsidRPr="00CC12DF">
        <w:t xml:space="preserve">r beides enthalten. </w:t>
      </w:r>
      <w:r w:rsidR="001C70FC" w:rsidRPr="00CC12DF">
        <w:t xml:space="preserve">Mit der Möglichkeit, aus Sequenzen heraus andere Sequenzen auszuführen, </w:t>
      </w:r>
      <w:r w:rsidR="003619D2">
        <w:t xml:space="preserve">lassen sich </w:t>
      </w:r>
      <w:r w:rsidR="000960D3" w:rsidRPr="00CC12DF">
        <w:t>d</w:t>
      </w:r>
      <w:r w:rsidR="006503FD" w:rsidRPr="00CC12DF">
        <w:t>iese beliebig kombinier</w:t>
      </w:r>
      <w:r w:rsidR="003619D2">
        <w:t>en</w:t>
      </w:r>
      <w:r w:rsidR="006503FD" w:rsidRPr="00CC12DF">
        <w:t>, wodurch</w:t>
      </w:r>
      <w:r w:rsidR="001C70FC" w:rsidRPr="00CC12DF">
        <w:t xml:space="preserve"> komplexe Herstellabläufe</w:t>
      </w:r>
      <w:r w:rsidR="000960D3" w:rsidRPr="00CC12DF">
        <w:t xml:space="preserve"> konfigurier</w:t>
      </w:r>
      <w:r w:rsidR="006503FD" w:rsidRPr="00CC12DF">
        <w:t>t</w:t>
      </w:r>
      <w:r w:rsidR="001C70FC" w:rsidRPr="00CC12DF">
        <w:t xml:space="preserve"> und </w:t>
      </w:r>
      <w:r w:rsidR="006503FD" w:rsidRPr="00CC12DF">
        <w:t xml:space="preserve">trotzdem </w:t>
      </w:r>
      <w:r w:rsidR="000960D3" w:rsidRPr="00CC12DF">
        <w:t>übersichtlich dar</w:t>
      </w:r>
      <w:r w:rsidR="006503FD" w:rsidRPr="00CC12DF">
        <w:t>gestellt werden können.</w:t>
      </w:r>
    </w:p>
    <w:p w14:paraId="2ED4D1A5" w14:textId="1A4547B8" w:rsidR="00AC7B77" w:rsidRPr="00CC12DF" w:rsidRDefault="00C17901" w:rsidP="00587EA8">
      <w:r w:rsidRPr="00CC12DF">
        <w:t>Für die Berechnung der Maschinenbewegungen wurde das Kinematik</w:t>
      </w:r>
      <w:r w:rsidR="00641664">
        <w:t>-M</w:t>
      </w:r>
      <w:r w:rsidRPr="00CC12DF">
        <w:t>odul mit einem ganz neuen Ansatz realisiert</w:t>
      </w:r>
      <w:r w:rsidR="006503FD" w:rsidRPr="00CC12DF">
        <w:t>.</w:t>
      </w:r>
      <w:r w:rsidRPr="00CC12DF">
        <w:t xml:space="preserve"> </w:t>
      </w:r>
      <w:r w:rsidR="006503FD" w:rsidRPr="00CC12DF">
        <w:t>Es</w:t>
      </w:r>
      <w:r w:rsidRPr="00CC12DF">
        <w:t xml:space="preserve"> wartet mit interessanten Möglichkeiten auf</w:t>
      </w:r>
      <w:r w:rsidR="006503FD" w:rsidRPr="00CC12DF">
        <w:t>, u</w:t>
      </w:r>
      <w:r w:rsidR="00CF0E02" w:rsidRPr="00CC12DF">
        <w:t>nter anderem werden auch interpolierende 6-achsige Bewegungen unterstützt.</w:t>
      </w:r>
      <w:r w:rsidR="000960D3" w:rsidRPr="00CC12DF">
        <w:t xml:space="preserve"> </w:t>
      </w:r>
      <w:r w:rsidRPr="00CC12DF">
        <w:t>Für d</w:t>
      </w:r>
      <w:r w:rsidR="006503FD" w:rsidRPr="00CC12DF">
        <w:t>ie</w:t>
      </w:r>
      <w:r w:rsidRPr="00CC12DF">
        <w:t xml:space="preserve"> Überführ</w:t>
      </w:r>
      <w:r w:rsidR="006503FD" w:rsidRPr="00CC12DF">
        <w:t>bewegung</w:t>
      </w:r>
      <w:r w:rsidRPr="00CC12DF">
        <w:t xml:space="preserve"> zwischen zwei Schleifvorgängen wurde</w:t>
      </w:r>
      <w:r w:rsidR="00F33FDE" w:rsidRPr="00CC12DF">
        <w:t>n</w:t>
      </w:r>
      <w:r w:rsidRPr="00CC12DF">
        <w:t xml:space="preserve"> neue Strategie</w:t>
      </w:r>
      <w:r w:rsidR="00F33FDE" w:rsidRPr="00CC12DF">
        <w:t>n</w:t>
      </w:r>
      <w:r w:rsidRPr="00CC12DF">
        <w:t xml:space="preserve"> implementiert, welche nicht nur effizienter </w:t>
      </w:r>
      <w:r w:rsidR="00F33FDE" w:rsidRPr="00CC12DF">
        <w:t>sind,</w:t>
      </w:r>
      <w:r w:rsidRPr="00CC12DF">
        <w:t xml:space="preserve"> sondern auch </w:t>
      </w:r>
      <w:r w:rsidR="006503FD" w:rsidRPr="00CC12DF">
        <w:t>die</w:t>
      </w:r>
      <w:r w:rsidR="00E57D82" w:rsidRPr="00CC12DF">
        <w:t xml:space="preserve"> Achsen </w:t>
      </w:r>
      <w:r w:rsidR="006503FD" w:rsidRPr="00CC12DF">
        <w:t>optimaler ansteuern</w:t>
      </w:r>
      <w:r w:rsidRPr="00CC12DF">
        <w:t>.</w:t>
      </w:r>
    </w:p>
    <w:p w14:paraId="357B6655" w14:textId="0B695871" w:rsidR="00C17901" w:rsidRPr="00CC12DF" w:rsidRDefault="00C17901" w:rsidP="00587EA8">
      <w:r w:rsidRPr="00CC12DF">
        <w:t>Bei der Erstellung eines neuen Werkstücks wird der Anwender von einem umfangreichen Vorschlagswertesystem unterstützt. Die Vorschlagswerte lassen sich</w:t>
      </w:r>
      <w:r w:rsidR="00DA60D2" w:rsidRPr="00CC12DF">
        <w:t xml:space="preserve"> bei Bedarf vom Anwender selbst</w:t>
      </w:r>
      <w:r w:rsidRPr="00CC12DF">
        <w:t xml:space="preserve"> nahezu beliebig konfigurieren und auf die</w:t>
      </w:r>
      <w:r w:rsidR="00DA60D2" w:rsidRPr="00CC12DF">
        <w:t xml:space="preserve"> Eigenschaften der zu produzierenden Werkz</w:t>
      </w:r>
      <w:r w:rsidR="003619D2">
        <w:t>e</w:t>
      </w:r>
      <w:r w:rsidR="00DA60D2" w:rsidRPr="00CC12DF">
        <w:t>ugpallette</w:t>
      </w:r>
      <w:r w:rsidRPr="00CC12DF">
        <w:t xml:space="preserve"> abstimmen.</w:t>
      </w:r>
    </w:p>
    <w:p w14:paraId="5A1197FB" w14:textId="6EDD0FE5" w:rsidR="006669AD" w:rsidRDefault="006669AD" w:rsidP="00587EA8">
      <w:r w:rsidRPr="00CC12DF">
        <w:t xml:space="preserve">NUMroto X wird in seiner ersten Version den Funktionsumfang zur Herstellung </w:t>
      </w:r>
      <w:r w:rsidR="001A11A7" w:rsidRPr="00CC12DF">
        <w:t>k</w:t>
      </w:r>
      <w:r w:rsidRPr="00CC12DF">
        <w:t xml:space="preserve">omplexer </w:t>
      </w:r>
      <w:bookmarkStart w:id="0" w:name="_GoBack"/>
      <w:r w:rsidR="00641664">
        <w:t>F</w:t>
      </w:r>
      <w:r w:rsidR="00641664" w:rsidRPr="00CC12DF">
        <w:t xml:space="preserve">räser </w:t>
      </w:r>
      <w:bookmarkEnd w:id="0"/>
      <w:r w:rsidRPr="00CC12DF">
        <w:t>zur Verfügung stellen</w:t>
      </w:r>
      <w:r w:rsidR="0053067B" w:rsidRPr="00CC12DF">
        <w:t xml:space="preserve">. Es gibt eine grosse Auswahl an </w:t>
      </w:r>
      <w:r w:rsidR="001A11A7" w:rsidRPr="00CC12DF">
        <w:t>Vorlagen für</w:t>
      </w:r>
      <w:r w:rsidR="0053067B" w:rsidRPr="00CC12DF">
        <w:t xml:space="preserve"> Stirn-, Mantel- und Eck-</w:t>
      </w:r>
      <w:r w:rsidR="001A11A7" w:rsidRPr="00CC12DF">
        <w:t>Profile</w:t>
      </w:r>
      <w:r w:rsidR="0053067B" w:rsidRPr="00CC12DF">
        <w:t xml:space="preserve"> die beliebig zu einem Werkzeugprofil kombiniert werden können.</w:t>
      </w:r>
      <w:r w:rsidR="001A11A7" w:rsidRPr="00CC12DF">
        <w:t xml:space="preserve"> </w:t>
      </w:r>
      <w:r w:rsidR="00BE175B" w:rsidRPr="00CC12DF">
        <w:t>Genauso flexibel sind Manteldralle, Stirnverzahnungen und Freiflächendefinitionen kombinierbar.</w:t>
      </w:r>
    </w:p>
    <w:p w14:paraId="648D9AFD" w14:textId="132214E9" w:rsidR="00867548" w:rsidRDefault="00867548" w:rsidP="00587EA8"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277FD91E" wp14:editId="6B61FD7C">
            <wp:extent cx="5753100" cy="1219200"/>
            <wp:effectExtent l="0" t="0" r="0" b="0"/>
            <wp:docPr id="2" name="Grafik 2" descr="ScreenshotO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Ob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8E45F" w14:textId="6BD7E4BC" w:rsidR="00867548" w:rsidRPr="00CC12DF" w:rsidRDefault="00867548" w:rsidP="00587EA8"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5248A013" wp14:editId="7BBFBB1D">
            <wp:extent cx="5760720" cy="1675846"/>
            <wp:effectExtent l="0" t="0" r="0" b="635"/>
            <wp:docPr id="3" name="Grafik 3" descr="Screenshot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Un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892A" w14:textId="2314A4A8" w:rsidR="000A1A60" w:rsidRPr="00867548" w:rsidRDefault="000960D3" w:rsidP="00CC12DF">
      <w:pPr>
        <w:rPr>
          <w:color w:val="000000" w:themeColor="text1"/>
        </w:rPr>
      </w:pPr>
      <w:r w:rsidRPr="00CC12DF">
        <w:t>Auch wenn NUM</w:t>
      </w:r>
      <w:r w:rsidR="00524EEC">
        <w:t>r</w:t>
      </w:r>
      <w:r w:rsidRPr="00CC12DF">
        <w:t xml:space="preserve">oto X </w:t>
      </w:r>
      <w:r w:rsidR="002B1165">
        <w:t>anfangs den Funktionsumfang von NUMROTO</w:t>
      </w:r>
      <w:r w:rsidR="002B1165" w:rsidRPr="001A0AC8">
        <w:rPr>
          <w:i/>
        </w:rPr>
        <w:t>plus</w:t>
      </w:r>
      <w:r w:rsidR="002B1165">
        <w:t xml:space="preserve"> noch nicht erreicht</w:t>
      </w:r>
      <w:r w:rsidR="00CF0E02" w:rsidRPr="00CC12DF">
        <w:t xml:space="preserve">, </w:t>
      </w:r>
      <w:r w:rsidR="00830DF8" w:rsidRPr="00CC12DF">
        <w:t>trumpft das neue Softwarepaket mit</w:t>
      </w:r>
      <w:r w:rsidR="001A0AC8">
        <w:t xml:space="preserve"> neuesten</w:t>
      </w:r>
      <w:r w:rsidR="00830DF8" w:rsidRPr="00CC12DF">
        <w:t xml:space="preserve"> </w:t>
      </w:r>
      <w:r w:rsidR="001A0AC8">
        <w:t xml:space="preserve">Funktionen und innovativen Lösungen </w:t>
      </w:r>
      <w:r w:rsidR="006E081F">
        <w:t>auf</w:t>
      </w:r>
      <w:r w:rsidR="00830DF8" w:rsidRPr="00CC12DF">
        <w:t xml:space="preserve">. </w:t>
      </w:r>
      <w:r w:rsidR="006E081F">
        <w:t>Es ist uns wichtig</w:t>
      </w:r>
      <w:r w:rsidR="0029696E">
        <w:t xml:space="preserve">, </w:t>
      </w:r>
      <w:r w:rsidR="006E081F">
        <w:t xml:space="preserve">unsere Kunden </w:t>
      </w:r>
      <w:r w:rsidR="001A0AC8">
        <w:t xml:space="preserve">auch zukünftig </w:t>
      </w:r>
      <w:r w:rsidR="0041616F" w:rsidRPr="00CC12DF">
        <w:t>mit der bewährten und hochstehenden NUMROTO Technologie</w:t>
      </w:r>
      <w:r w:rsidR="006E081F">
        <w:t xml:space="preserve"> zu beliefern</w:t>
      </w:r>
      <w:r w:rsidR="00FA1CAE">
        <w:t xml:space="preserve">, </w:t>
      </w:r>
      <w:r w:rsidR="001A0AC8">
        <w:t xml:space="preserve">weshalb </w:t>
      </w:r>
      <w:r w:rsidR="006E081F">
        <w:t>NUMROTO</w:t>
      </w:r>
      <w:r w:rsidR="006E081F" w:rsidRPr="001A0AC8">
        <w:rPr>
          <w:i/>
        </w:rPr>
        <w:t>plus</w:t>
      </w:r>
      <w:r w:rsidR="001A0AC8">
        <w:t xml:space="preserve"> und NUMroto X</w:t>
      </w:r>
      <w:r w:rsidR="006E081F">
        <w:t xml:space="preserve"> </w:t>
      </w:r>
      <w:r w:rsidR="00381578">
        <w:t>über</w:t>
      </w:r>
      <w:r w:rsidR="006E081F">
        <w:t xml:space="preserve"> mehrere Jahre</w:t>
      </w:r>
      <w:r w:rsidR="001A0AC8">
        <w:t xml:space="preserve"> parallel verfügbar s</w:t>
      </w:r>
      <w:r w:rsidR="001A0AC8" w:rsidRPr="0029696E">
        <w:rPr>
          <w:color w:val="000000" w:themeColor="text1"/>
        </w:rPr>
        <w:t xml:space="preserve">ein </w:t>
      </w:r>
      <w:r w:rsidR="00CB36C5" w:rsidRPr="0029696E">
        <w:rPr>
          <w:color w:val="000000" w:themeColor="text1"/>
        </w:rPr>
        <w:t>werden</w:t>
      </w:r>
      <w:r w:rsidR="001A0AC8" w:rsidRPr="0029696E">
        <w:rPr>
          <w:color w:val="000000" w:themeColor="text1"/>
        </w:rPr>
        <w:t>.</w:t>
      </w:r>
    </w:p>
    <w:sectPr w:rsidR="000A1A60" w:rsidRPr="00867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5"/>
    <w:rsid w:val="00086727"/>
    <w:rsid w:val="000921CC"/>
    <w:rsid w:val="000960D3"/>
    <w:rsid w:val="000A1A60"/>
    <w:rsid w:val="001A0AC8"/>
    <w:rsid w:val="001A11A7"/>
    <w:rsid w:val="001C70FC"/>
    <w:rsid w:val="0029696E"/>
    <w:rsid w:val="002B1165"/>
    <w:rsid w:val="00315495"/>
    <w:rsid w:val="003619D2"/>
    <w:rsid w:val="00381578"/>
    <w:rsid w:val="003828BE"/>
    <w:rsid w:val="003C6CAA"/>
    <w:rsid w:val="0041616F"/>
    <w:rsid w:val="0046107A"/>
    <w:rsid w:val="004F1F9A"/>
    <w:rsid w:val="00505197"/>
    <w:rsid w:val="00524EEC"/>
    <w:rsid w:val="0053067B"/>
    <w:rsid w:val="00550AC3"/>
    <w:rsid w:val="00587EA8"/>
    <w:rsid w:val="005B2929"/>
    <w:rsid w:val="00641664"/>
    <w:rsid w:val="006503FD"/>
    <w:rsid w:val="006669AD"/>
    <w:rsid w:val="00682A81"/>
    <w:rsid w:val="006A4EEE"/>
    <w:rsid w:val="006E081F"/>
    <w:rsid w:val="006F2ECE"/>
    <w:rsid w:val="006F4D18"/>
    <w:rsid w:val="00722B97"/>
    <w:rsid w:val="00771BC8"/>
    <w:rsid w:val="007A153C"/>
    <w:rsid w:val="007E7893"/>
    <w:rsid w:val="00813B3D"/>
    <w:rsid w:val="00830DF8"/>
    <w:rsid w:val="00845317"/>
    <w:rsid w:val="00867548"/>
    <w:rsid w:val="008719DD"/>
    <w:rsid w:val="00907BA2"/>
    <w:rsid w:val="00955DA7"/>
    <w:rsid w:val="00981036"/>
    <w:rsid w:val="009E1159"/>
    <w:rsid w:val="00A001F7"/>
    <w:rsid w:val="00A52316"/>
    <w:rsid w:val="00AC7B77"/>
    <w:rsid w:val="00AF4556"/>
    <w:rsid w:val="00B12493"/>
    <w:rsid w:val="00B1527A"/>
    <w:rsid w:val="00B57047"/>
    <w:rsid w:val="00B73A4A"/>
    <w:rsid w:val="00BB4BF8"/>
    <w:rsid w:val="00BE175B"/>
    <w:rsid w:val="00BF3A83"/>
    <w:rsid w:val="00C07BE5"/>
    <w:rsid w:val="00C17901"/>
    <w:rsid w:val="00CB36C5"/>
    <w:rsid w:val="00CC12DF"/>
    <w:rsid w:val="00CC6811"/>
    <w:rsid w:val="00CD10F0"/>
    <w:rsid w:val="00CF0E02"/>
    <w:rsid w:val="00D8629B"/>
    <w:rsid w:val="00DA2F3D"/>
    <w:rsid w:val="00DA60D2"/>
    <w:rsid w:val="00E57D82"/>
    <w:rsid w:val="00EE073D"/>
    <w:rsid w:val="00F02F30"/>
    <w:rsid w:val="00F05E3D"/>
    <w:rsid w:val="00F20ED4"/>
    <w:rsid w:val="00F33FDE"/>
    <w:rsid w:val="00FA1CAE"/>
    <w:rsid w:val="00FB3831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2011C"/>
  <w15:chartTrackingRefBased/>
  <w15:docId w15:val="{283926A4-F1D5-438B-9972-B6BC7FCF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7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20E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E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E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E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ED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7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7E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87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7E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Kern</dc:creator>
  <cp:keywords/>
  <dc:description/>
  <cp:lastModifiedBy>Jacqueline Boeni</cp:lastModifiedBy>
  <cp:revision>3</cp:revision>
  <dcterms:created xsi:type="dcterms:W3CDTF">2023-08-02T09:11:00Z</dcterms:created>
  <dcterms:modified xsi:type="dcterms:W3CDTF">2023-08-02T14:43:00Z</dcterms:modified>
</cp:coreProperties>
</file>